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А. Жўраев томонидан Самарқанд вилояти Ургут туманида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615/1xs-сон фармойишига мувофиқ Самарқанд вилояти Ургут туманида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Ургут туманининг 46 та маҳалласига 15 та маҳалла банкири ва 46 та ёрдамчи агент бириктирилган. Ташриф буюрилган маҳаллалар: Ургут, Гўзалкент, Қумқўрғон, Даҳбед.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700 та микролойиҳа режалаштирилган бўлиб, ҳақиқатда 805 та ишга туширилган ва режа 115 фоизга бажарилган. Лойиҳаларнинг жами қиймати 66,6 млрд сўм, шундан банк кредити 22,2 млрд сўм. Жами 1 500 та иш ўрни яратилган. 24 та учрашув ташкил қилинган.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35,5 млрд сўм ажратилган (режа бажарилиши 96 фоиз), 500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22,9 млрд сўм ажратилган (режа бажарилиши 103 фоиз), 900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6 732 та (99 фоиз). Тадбиркорликка жалб этилган аҳоли: 5 049 нафар. Расмий банд аҳоли: 33 660 (110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Жиддий камчиликлар аниқланмади.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Кредит лимити тез тугайди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p>
      <w:pPr>
        <w:spacing w:before="80"/>
      </w:pPr>
      <w:r>
        <w:rPr>
          <w:b/>
          <w:bCs/>
        </w:rPr>
        <w:t xml:space="preserve">2. Муаммо: </w:t>
      </w:r>
      <w:r>
        <w:t xml:space="preserve">Скоринг база тўлиқ эмас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p>
      <w:pPr>
        <w:spacing w:before="80"/>
      </w:pPr>
      <w:r>
        <w:rPr>
          <w:b/>
          <w:bCs/>
        </w:rPr>
        <w:t xml:space="preserve">3. Муаммо: </w:t>
      </w:r>
      <w:r>
        <w:t xml:space="preserve">Агент етишмаслиги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p>
      <w:pPr>
        <w:spacing w:before="80"/>
      </w:pPr>
      <w:r>
        <w:rPr>
          <w:b/>
          <w:bCs/>
        </w:rPr>
        <w:t xml:space="preserve">4. Муаммо: </w:t>
      </w:r>
      <w:r>
        <w:t xml:space="preserve">Гаров баҳолаш секин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2026-07-26T18:36:37.030Z</dcterms:created>
  <dcterms:modified xsi:type="dcterms:W3CDTF">2026-07-26T18:36:37.030Z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